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56" w:rsidRDefault="007225E1">
      <w:pPr>
        <w:pStyle w:val="a3"/>
        <w:kinsoku w:val="0"/>
        <w:overflowPunct w:val="0"/>
        <w:spacing w:before="40"/>
        <w:ind w:left="114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 xml:space="preserve"> 76</w:t>
      </w:r>
      <w:r w:rsidR="000311A2">
        <w:rPr>
          <w:rFonts w:hint="eastAsia"/>
          <w:sz w:val="24"/>
          <w:szCs w:val="24"/>
        </w:rPr>
        <w:t xml:space="preserve">　</w:t>
      </w:r>
      <w:r w:rsidR="000B059C">
        <w:rPr>
          <w:sz w:val="24"/>
          <w:szCs w:val="24"/>
        </w:rPr>
        <w:t xml:space="preserve"> </w:t>
      </w:r>
    </w:p>
    <w:p w:rsidR="00EA1756" w:rsidRDefault="00EA1756">
      <w:pPr>
        <w:pStyle w:val="a3"/>
        <w:kinsoku w:val="0"/>
        <w:overflowPunct w:val="0"/>
        <w:rPr>
          <w:sz w:val="20"/>
          <w:szCs w:val="20"/>
        </w:rPr>
      </w:pPr>
    </w:p>
    <w:p w:rsidR="00EA1756" w:rsidRDefault="00EA1756">
      <w:pPr>
        <w:pStyle w:val="a3"/>
        <w:kinsoku w:val="0"/>
        <w:overflowPunct w:val="0"/>
        <w:spacing w:before="8"/>
        <w:rPr>
          <w:sz w:val="23"/>
          <w:szCs w:val="23"/>
        </w:rPr>
      </w:pPr>
    </w:p>
    <w:p w:rsidR="00EA1756" w:rsidRDefault="00EA1756">
      <w:pPr>
        <w:pStyle w:val="a3"/>
        <w:kinsoku w:val="0"/>
        <w:overflowPunct w:val="0"/>
        <w:spacing w:before="8"/>
        <w:rPr>
          <w:sz w:val="23"/>
          <w:szCs w:val="23"/>
        </w:rPr>
        <w:sectPr w:rsidR="00EA17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80" w:right="1080" w:bottom="280" w:left="980" w:header="720" w:footer="720" w:gutter="0"/>
          <w:cols w:space="720"/>
          <w:noEndnote/>
        </w:sectPr>
      </w:pPr>
    </w:p>
    <w:p w:rsidR="00EA1756" w:rsidRDefault="000311A2">
      <w:pPr>
        <w:pStyle w:val="a3"/>
        <w:kinsoku w:val="0"/>
        <w:overflowPunct w:val="0"/>
        <w:spacing w:before="61" w:line="506" w:lineRule="auto"/>
        <w:ind w:left="130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-98425</wp:posOffset>
                </wp:positionV>
                <wp:extent cx="163195" cy="9810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981075"/>
                        </a:xfrm>
                        <a:custGeom>
                          <a:avLst/>
                          <a:gdLst>
                            <a:gd name="T0" fmla="*/ 256 w 257"/>
                            <a:gd name="T1" fmla="*/ 0 h 1545"/>
                            <a:gd name="T2" fmla="*/ 188 w 257"/>
                            <a:gd name="T3" fmla="*/ 9 h 1545"/>
                            <a:gd name="T4" fmla="*/ 127 w 257"/>
                            <a:gd name="T5" fmla="*/ 35 h 1545"/>
                            <a:gd name="T6" fmla="*/ 75 w 257"/>
                            <a:gd name="T7" fmla="*/ 76 h 1545"/>
                            <a:gd name="T8" fmla="*/ 35 w 257"/>
                            <a:gd name="T9" fmla="*/ 129 h 1545"/>
                            <a:gd name="T10" fmla="*/ 9 w 257"/>
                            <a:gd name="T11" fmla="*/ 190 h 1545"/>
                            <a:gd name="T12" fmla="*/ 0 w 257"/>
                            <a:gd name="T13" fmla="*/ 259 h 1545"/>
                            <a:gd name="T14" fmla="*/ 0 w 257"/>
                            <a:gd name="T15" fmla="*/ 1288 h 1545"/>
                            <a:gd name="T16" fmla="*/ 9 w 257"/>
                            <a:gd name="T17" fmla="*/ 1356 h 1545"/>
                            <a:gd name="T18" fmla="*/ 35 w 257"/>
                            <a:gd name="T19" fmla="*/ 1418 h 1545"/>
                            <a:gd name="T20" fmla="*/ 75 w 257"/>
                            <a:gd name="T21" fmla="*/ 1470 h 1545"/>
                            <a:gd name="T22" fmla="*/ 127 w 257"/>
                            <a:gd name="T23" fmla="*/ 1510 h 1545"/>
                            <a:gd name="T24" fmla="*/ 188 w 257"/>
                            <a:gd name="T25" fmla="*/ 1536 h 1545"/>
                            <a:gd name="T26" fmla="*/ 256 w 257"/>
                            <a:gd name="T27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7" h="1545">
                              <a:moveTo>
                                <a:pt x="256" y="0"/>
                              </a:moveTo>
                              <a:lnTo>
                                <a:pt x="188" y="9"/>
                              </a:lnTo>
                              <a:lnTo>
                                <a:pt x="127" y="35"/>
                              </a:lnTo>
                              <a:lnTo>
                                <a:pt x="75" y="76"/>
                              </a:lnTo>
                              <a:lnTo>
                                <a:pt x="35" y="129"/>
                              </a:lnTo>
                              <a:lnTo>
                                <a:pt x="9" y="190"/>
                              </a:lnTo>
                              <a:lnTo>
                                <a:pt x="0" y="259"/>
                              </a:lnTo>
                              <a:lnTo>
                                <a:pt x="0" y="1288"/>
                              </a:lnTo>
                              <a:lnTo>
                                <a:pt x="9" y="1356"/>
                              </a:lnTo>
                              <a:lnTo>
                                <a:pt x="35" y="1418"/>
                              </a:lnTo>
                              <a:lnTo>
                                <a:pt x="75" y="1470"/>
                              </a:lnTo>
                              <a:lnTo>
                                <a:pt x="127" y="1510"/>
                              </a:lnTo>
                              <a:lnTo>
                                <a:pt x="188" y="1536"/>
                              </a:lnTo>
                              <a:lnTo>
                                <a:pt x="256" y="15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11A84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.05pt,-7.75pt,104.65pt,-7.3pt,101.6pt,-6pt,99pt,-3.95pt,97pt,-1.3pt,95.7pt,1.75pt,95.25pt,5.2pt,95.25pt,56.65pt,95.7pt,60.05pt,97pt,63.15pt,99pt,65.75pt,101.6pt,67.75pt,104.65pt,69.05pt,108.05pt,69.5pt" coordsize="257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" o:allowincell="f" filled="f" strokeweight=".72pt">
                <v:path arrowok="t" o:connecttype="custom" o:connectlocs="162560,0;119380,5715;80645,22225;47625,48260;22225,81915;5715,120650;0,164465;0,817880;5715,861060;22225,900430;47625,933450;80645,958850;119380,975360;162560,981075" o:connectangles="0,0,0,0,0,0,0,0,0,0,0,0,0,0"/>
                <w10:wrap anchorx="page"/>
              </v:polyline>
            </w:pict>
          </mc:Fallback>
        </mc:AlternateContent>
      </w:r>
      <w:r w:rsidR="007225E1">
        <w:rPr>
          <w:rFonts w:hint="eastAsia"/>
          <w:sz w:val="28"/>
          <w:szCs w:val="28"/>
        </w:rPr>
        <w:t>放射線治療専任加算外来放射線治療加算</w:t>
      </w:r>
    </w:p>
    <w:p w:rsidR="00EA1756" w:rsidRDefault="007225E1">
      <w:pPr>
        <w:pStyle w:val="a3"/>
        <w:kinsoku w:val="0"/>
        <w:overflowPunct w:val="0"/>
        <w:spacing w:before="4"/>
        <w:rPr>
          <w:sz w:val="34"/>
          <w:szCs w:val="34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EA1756" w:rsidRDefault="000311A2">
      <w:pPr>
        <w:pStyle w:val="a3"/>
        <w:kinsoku w:val="0"/>
        <w:overflowPunct w:val="0"/>
        <w:spacing w:before="1"/>
        <w:ind w:left="61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-377190</wp:posOffset>
                </wp:positionV>
                <wp:extent cx="163195" cy="9810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981075"/>
                        </a:xfrm>
                        <a:custGeom>
                          <a:avLst/>
                          <a:gdLst>
                            <a:gd name="T0" fmla="*/ 0 w 257"/>
                            <a:gd name="T1" fmla="*/ 0 h 1545"/>
                            <a:gd name="T2" fmla="*/ 68 w 257"/>
                            <a:gd name="T3" fmla="*/ 9 h 1545"/>
                            <a:gd name="T4" fmla="*/ 129 w 257"/>
                            <a:gd name="T5" fmla="*/ 35 h 1545"/>
                            <a:gd name="T6" fmla="*/ 181 w 257"/>
                            <a:gd name="T7" fmla="*/ 76 h 1545"/>
                            <a:gd name="T8" fmla="*/ 221 w 257"/>
                            <a:gd name="T9" fmla="*/ 129 h 1545"/>
                            <a:gd name="T10" fmla="*/ 247 w 257"/>
                            <a:gd name="T11" fmla="*/ 190 h 1545"/>
                            <a:gd name="T12" fmla="*/ 256 w 257"/>
                            <a:gd name="T13" fmla="*/ 259 h 1545"/>
                            <a:gd name="T14" fmla="*/ 256 w 257"/>
                            <a:gd name="T15" fmla="*/ 1288 h 1545"/>
                            <a:gd name="T16" fmla="*/ 247 w 257"/>
                            <a:gd name="T17" fmla="*/ 1356 h 1545"/>
                            <a:gd name="T18" fmla="*/ 221 w 257"/>
                            <a:gd name="T19" fmla="*/ 1418 h 1545"/>
                            <a:gd name="T20" fmla="*/ 181 w 257"/>
                            <a:gd name="T21" fmla="*/ 1470 h 1545"/>
                            <a:gd name="T22" fmla="*/ 129 w 257"/>
                            <a:gd name="T23" fmla="*/ 1510 h 1545"/>
                            <a:gd name="T24" fmla="*/ 68 w 257"/>
                            <a:gd name="T25" fmla="*/ 1536 h 1545"/>
                            <a:gd name="T26" fmla="*/ 0 w 257"/>
                            <a:gd name="T27" fmla="*/ 1545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7" h="1545">
                              <a:moveTo>
                                <a:pt x="0" y="0"/>
                              </a:moveTo>
                              <a:lnTo>
                                <a:pt x="68" y="9"/>
                              </a:lnTo>
                              <a:lnTo>
                                <a:pt x="129" y="35"/>
                              </a:lnTo>
                              <a:lnTo>
                                <a:pt x="181" y="76"/>
                              </a:lnTo>
                              <a:lnTo>
                                <a:pt x="221" y="129"/>
                              </a:lnTo>
                              <a:lnTo>
                                <a:pt x="247" y="190"/>
                              </a:lnTo>
                              <a:lnTo>
                                <a:pt x="256" y="259"/>
                              </a:lnTo>
                              <a:lnTo>
                                <a:pt x="256" y="1288"/>
                              </a:lnTo>
                              <a:lnTo>
                                <a:pt x="247" y="1356"/>
                              </a:lnTo>
                              <a:lnTo>
                                <a:pt x="221" y="1418"/>
                              </a:lnTo>
                              <a:lnTo>
                                <a:pt x="181" y="1470"/>
                              </a:lnTo>
                              <a:lnTo>
                                <a:pt x="129" y="1510"/>
                              </a:lnTo>
                              <a:lnTo>
                                <a:pt x="68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6D796" id="Freeform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85pt,-29.7pt,258.25pt,-29.25pt,261.3pt,-27.95pt,263.9pt,-25.9pt,265.9pt,-23.25pt,267.2pt,-20.2pt,267.65pt,-16.75pt,267.65pt,34.7pt,267.2pt,38.1pt,265.9pt,41.2pt,263.9pt,43.8pt,261.3pt,45.8pt,258.25pt,47.1pt,254.85pt,47.55pt" coordsize="257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" o:allowincell="f" filled="f" strokeweight=".25397mm">
                <v:path arrowok="t" o:connecttype="custom" o:connectlocs="0,0;43180,5715;81915,22225;114935,48260;140335,81915;156845,120650;162560,164465;162560,817880;156845,861060;140335,900430;114935,933450;81915,958850;43180,975360;0,981075" o:connectangles="0,0,0,0,0,0,0,0,0,0,0,0,0,0"/>
                <w10:wrap anchorx="page"/>
              </v:polyline>
            </w:pict>
          </mc:Fallback>
        </mc:AlternateContent>
      </w:r>
      <w:r w:rsidR="007225E1">
        <w:rPr>
          <w:rFonts w:hint="eastAsia"/>
          <w:sz w:val="28"/>
          <w:szCs w:val="28"/>
        </w:rPr>
        <w:t>の施設基準に係る届出書添付書類</w:t>
      </w:r>
    </w:p>
    <w:p w:rsidR="00EA1756" w:rsidRDefault="00EA1756">
      <w:pPr>
        <w:pStyle w:val="a3"/>
        <w:kinsoku w:val="0"/>
        <w:overflowPunct w:val="0"/>
        <w:spacing w:before="11"/>
        <w:rPr>
          <w:sz w:val="36"/>
          <w:szCs w:val="36"/>
        </w:rPr>
      </w:pPr>
    </w:p>
    <w:p w:rsidR="00045F51" w:rsidRDefault="00045F51">
      <w:pPr>
        <w:pStyle w:val="a3"/>
        <w:tabs>
          <w:tab w:val="left" w:pos="1375"/>
        </w:tabs>
        <w:kinsoku w:val="0"/>
        <w:overflowPunct w:val="0"/>
        <w:spacing w:before="1"/>
        <w:ind w:left="859"/>
        <w:rPr>
          <w:sz w:val="24"/>
          <w:szCs w:val="24"/>
        </w:rPr>
      </w:pPr>
    </w:p>
    <w:p w:rsidR="00045F51" w:rsidRDefault="00045F51">
      <w:pPr>
        <w:pStyle w:val="a3"/>
        <w:tabs>
          <w:tab w:val="left" w:pos="1375"/>
        </w:tabs>
        <w:kinsoku w:val="0"/>
        <w:overflowPunct w:val="0"/>
        <w:spacing w:before="1"/>
        <w:ind w:left="859"/>
        <w:rPr>
          <w:sz w:val="24"/>
          <w:szCs w:val="24"/>
        </w:rPr>
      </w:pPr>
    </w:p>
    <w:p w:rsidR="00EA1756" w:rsidRPr="00045F51" w:rsidRDefault="007225E1">
      <w:pPr>
        <w:pStyle w:val="a3"/>
        <w:tabs>
          <w:tab w:val="left" w:pos="1375"/>
        </w:tabs>
        <w:kinsoku w:val="0"/>
        <w:overflowPunct w:val="0"/>
        <w:spacing w:before="1"/>
        <w:ind w:left="859"/>
        <w:rPr>
          <w:spacing w:val="13"/>
          <w:sz w:val="24"/>
          <w:szCs w:val="24"/>
        </w:rPr>
        <w:sectPr w:rsidR="00EA1756" w:rsidRPr="00045F51">
          <w:type w:val="continuous"/>
          <w:pgSz w:w="11910" w:h="16840"/>
          <w:pgMar w:top="880" w:right="1080" w:bottom="280" w:left="980" w:header="720" w:footer="720" w:gutter="0"/>
          <w:cols w:num="2" w:space="720" w:equalWidth="0">
            <w:col w:w="3969" w:space="40"/>
            <w:col w:w="5841"/>
          </w:cols>
          <w:noEndnote/>
        </w:sectPr>
      </w:pPr>
      <w:r w:rsidRPr="00045F51">
        <w:rPr>
          <w:rFonts w:hint="eastAsia"/>
          <w:sz w:val="24"/>
          <w:szCs w:val="24"/>
        </w:rPr>
        <w:t>※</w:t>
      </w:r>
      <w:r w:rsidRPr="00045F51">
        <w:rPr>
          <w:sz w:val="24"/>
          <w:szCs w:val="24"/>
        </w:rPr>
        <w:tab/>
      </w:r>
      <w:r w:rsidR="00045F51" w:rsidRPr="00045F51">
        <w:rPr>
          <w:rFonts w:hint="eastAsia"/>
          <w:spacing w:val="13"/>
          <w:sz w:val="24"/>
          <w:szCs w:val="24"/>
        </w:rPr>
        <w:t>該当する届出項目を○で囲むこと</w:t>
      </w:r>
    </w:p>
    <w:p w:rsidR="00EA1756" w:rsidRDefault="00EA1756">
      <w:pPr>
        <w:pStyle w:val="a3"/>
        <w:kinsoku w:val="0"/>
        <w:overflowPunct w:val="0"/>
        <w:spacing w:before="7"/>
        <w:rPr>
          <w:sz w:val="27"/>
          <w:szCs w:val="27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524"/>
        <w:gridCol w:w="3117"/>
        <w:gridCol w:w="3034"/>
      </w:tblGrid>
      <w:tr w:rsidR="00BD11CD" w:rsidTr="00BD11CD">
        <w:trPr>
          <w:trHeight w:val="446"/>
          <w:jc w:val="right"/>
        </w:trPr>
        <w:tc>
          <w:tcPr>
            <w:tcW w:w="92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D11CD" w:rsidRP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rPr>
                <w:spacing w:val="1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11"/>
                <w:sz w:val="20"/>
                <w:szCs w:val="20"/>
              </w:rPr>
              <w:t>放射線治療を専ら担当する常勤医師の氏名等</w:t>
            </w:r>
          </w:p>
        </w:tc>
      </w:tr>
      <w:tr w:rsidR="00BD11CD" w:rsidTr="00BD11CD">
        <w:trPr>
          <w:trHeight w:val="524"/>
          <w:jc w:val="right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1CD" w:rsidRP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常勤医師の氏名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D" w:rsidRP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11CD" w:rsidRDefault="00BD11CD" w:rsidP="00BD11CD">
            <w:pPr>
              <w:pStyle w:val="TableParagraph"/>
              <w:kinsoku w:val="0"/>
              <w:overflowPunct w:val="0"/>
              <w:spacing w:before="22"/>
              <w:ind w:left="107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放射線治療の経験年数</w:t>
            </w:r>
          </w:p>
        </w:tc>
      </w:tr>
      <w:tr w:rsidR="00BD11CD" w:rsidTr="005C095E">
        <w:trPr>
          <w:trHeight w:val="863"/>
          <w:jc w:val="right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D11CD" w:rsidRDefault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D11CD" w:rsidRDefault="00BD11CD" w:rsidP="00BD11CD">
            <w:pPr>
              <w:pStyle w:val="TableParagraph"/>
              <w:kinsoku w:val="0"/>
              <w:overflowPunct w:val="0"/>
              <w:spacing w:before="22"/>
              <w:ind w:left="10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D11CD" w:rsidTr="00BD11CD">
        <w:trPr>
          <w:trHeight w:val="358"/>
          <w:jc w:val="right"/>
        </w:trPr>
        <w:tc>
          <w:tcPr>
            <w:tcW w:w="92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D11CD" w:rsidRP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rPr>
                <w:spacing w:val="1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11"/>
                <w:sz w:val="20"/>
                <w:szCs w:val="20"/>
              </w:rPr>
              <w:t>放射線治療を専ら担当する常勤診療放射線技師の氏名等</w:t>
            </w:r>
          </w:p>
        </w:tc>
      </w:tr>
      <w:tr w:rsidR="00BD11CD" w:rsidTr="00BD11CD">
        <w:trPr>
          <w:trHeight w:val="432"/>
          <w:jc w:val="right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常勤診療放射線技師の氏名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D11CD" w:rsidRDefault="00BD11CD" w:rsidP="00BD11CD">
            <w:pPr>
              <w:pStyle w:val="TableParagraph"/>
              <w:kinsoku w:val="0"/>
              <w:overflowPunct w:val="0"/>
              <w:spacing w:before="22"/>
              <w:ind w:left="107"/>
              <w:jc w:val="center"/>
              <w:rPr>
                <w:sz w:val="20"/>
                <w:szCs w:val="20"/>
              </w:rPr>
            </w:pPr>
            <w:r w:rsidRPr="00BD11CD">
              <w:rPr>
                <w:rFonts w:hint="eastAsia"/>
                <w:sz w:val="20"/>
                <w:szCs w:val="20"/>
              </w:rPr>
              <w:t>放射線治療の経験年数</w:t>
            </w:r>
          </w:p>
        </w:tc>
      </w:tr>
      <w:tr w:rsidR="00BD11CD" w:rsidTr="00BD11CD">
        <w:trPr>
          <w:trHeight w:val="821"/>
          <w:jc w:val="right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D11CD" w:rsidRDefault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D11CD" w:rsidRDefault="00BD11CD" w:rsidP="00BD11CD">
            <w:pPr>
              <w:pStyle w:val="TableParagraph"/>
              <w:tabs>
                <w:tab w:val="left" w:pos="532"/>
              </w:tabs>
              <w:kinsoku w:val="0"/>
              <w:overflowPunct w:val="0"/>
              <w:spacing w:before="22"/>
              <w:ind w:left="10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D11CD" w:rsidRDefault="00BD11CD" w:rsidP="00BD11CD">
            <w:pPr>
              <w:pStyle w:val="TableParagraph"/>
              <w:kinsoku w:val="0"/>
              <w:overflowPunct w:val="0"/>
              <w:spacing w:before="22"/>
              <w:ind w:left="10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EA1756" w:rsidTr="00BD11CD">
        <w:trPr>
          <w:trHeight w:val="397"/>
          <w:jc w:val="right"/>
        </w:trPr>
        <w:tc>
          <w:tcPr>
            <w:tcW w:w="92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A1756" w:rsidRDefault="007225E1">
            <w:pPr>
              <w:pStyle w:val="TableParagraph"/>
              <w:kinsoku w:val="0"/>
              <w:overflowPunct w:val="0"/>
              <w:spacing w:before="73"/>
              <w:ind w:left="17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当該管理を行うために必要な装置・器具の一覧（製品名等）</w:t>
            </w:r>
          </w:p>
        </w:tc>
      </w:tr>
      <w:tr w:rsidR="00EA1756" w:rsidTr="00BD11CD">
        <w:trPr>
          <w:trHeight w:val="897"/>
          <w:jc w:val="right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56" w:rsidRDefault="007225E1">
            <w:pPr>
              <w:pStyle w:val="TableParagraph"/>
              <w:kinsoku w:val="0"/>
              <w:overflowPunct w:val="0"/>
              <w:spacing w:before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高エネルギー放射線治療</w:t>
            </w:r>
          </w:p>
          <w:p w:rsidR="00EA1756" w:rsidRDefault="00EA1756">
            <w:pPr>
              <w:pStyle w:val="TableParagraph"/>
              <w:kinsoku w:val="0"/>
              <w:overflowPunct w:val="0"/>
              <w:ind w:left="0"/>
              <w:rPr>
                <w:sz w:val="15"/>
                <w:szCs w:val="15"/>
              </w:rPr>
            </w:pPr>
          </w:p>
          <w:p w:rsidR="00EA1756" w:rsidRDefault="007225E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1756" w:rsidRDefault="00EA1756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A1756" w:rsidTr="00BD11CD">
        <w:trPr>
          <w:trHeight w:val="897"/>
          <w:jc w:val="right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51" w:rsidRDefault="00045F51" w:rsidP="00045F51">
            <w:pPr>
              <w:pStyle w:val="TableParagraph"/>
              <w:kinsoku w:val="0"/>
              <w:overflowPunct w:val="0"/>
              <w:spacing w:before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X線あるいはCT</w:t>
            </w:r>
            <w:r w:rsidR="007225E1">
              <w:rPr>
                <w:rFonts w:hint="eastAsia"/>
                <w:sz w:val="20"/>
                <w:szCs w:val="20"/>
              </w:rPr>
              <w:t>を用いた</w:t>
            </w:r>
          </w:p>
          <w:p w:rsidR="00EA1756" w:rsidRDefault="007225E1" w:rsidP="00045F51">
            <w:pPr>
              <w:pStyle w:val="TableParagraph"/>
              <w:kinsoku w:val="0"/>
              <w:overflowPunct w:val="0"/>
              <w:spacing w:before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位置決め装置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1756" w:rsidRDefault="00EA1756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A1756" w:rsidTr="00BD11CD">
        <w:trPr>
          <w:trHeight w:val="897"/>
          <w:jc w:val="right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56" w:rsidRDefault="007225E1">
            <w:pPr>
              <w:pStyle w:val="TableParagraph"/>
              <w:kinsoku w:val="0"/>
              <w:overflowPunct w:val="0"/>
              <w:spacing w:before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放射線治療計画システム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1756" w:rsidRDefault="00EA1756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EA1756" w:rsidTr="00BD11CD">
        <w:trPr>
          <w:trHeight w:val="896"/>
          <w:jc w:val="right"/>
        </w:trPr>
        <w:tc>
          <w:tcPr>
            <w:tcW w:w="92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1756" w:rsidRDefault="007225E1">
            <w:pPr>
              <w:pStyle w:val="TableParagraph"/>
              <w:tabs>
                <w:tab w:val="left" w:pos="4436"/>
                <w:tab w:val="left" w:pos="4866"/>
                <w:tab w:val="left" w:pos="5293"/>
                <w:tab w:val="left" w:pos="5720"/>
                <w:tab w:val="left" w:pos="6148"/>
              </w:tabs>
              <w:kinsoku w:val="0"/>
              <w:overflowPunct w:val="0"/>
              <w:spacing w:before="172"/>
              <w:rPr>
                <w:sz w:val="20"/>
                <w:szCs w:val="20"/>
              </w:rPr>
            </w:pPr>
            <w:r>
              <w:rPr>
                <w:rFonts w:hint="eastAsia"/>
                <w:spacing w:val="12"/>
                <w:sz w:val="20"/>
                <w:szCs w:val="20"/>
              </w:rPr>
              <w:t>患者が休憩でき</w:t>
            </w:r>
            <w:r>
              <w:rPr>
                <w:rFonts w:hint="eastAsia"/>
                <w:spacing w:val="15"/>
                <w:sz w:val="20"/>
                <w:szCs w:val="20"/>
              </w:rPr>
              <w:t>る</w:t>
            </w:r>
            <w:r>
              <w:rPr>
                <w:rFonts w:hint="eastAsia"/>
                <w:spacing w:val="12"/>
                <w:sz w:val="20"/>
                <w:szCs w:val="20"/>
              </w:rPr>
              <w:t>ベッ</w:t>
            </w:r>
            <w:r>
              <w:rPr>
                <w:rFonts w:hint="eastAsia"/>
                <w:spacing w:val="15"/>
                <w:sz w:val="20"/>
                <w:szCs w:val="20"/>
              </w:rPr>
              <w:t>ド</w:t>
            </w:r>
            <w:r>
              <w:rPr>
                <w:rFonts w:hint="eastAsia"/>
                <w:spacing w:val="12"/>
                <w:sz w:val="20"/>
                <w:szCs w:val="20"/>
              </w:rPr>
              <w:t>等の有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A1756" w:rsidRDefault="007225E1">
            <w:pPr>
              <w:pStyle w:val="TableParagraph"/>
              <w:kinsoku w:val="0"/>
              <w:overflowPunct w:val="0"/>
              <w:spacing w:before="69"/>
              <w:ind w:left="13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外来放射線治療加算の届出を行う場合のみ使用すること。</w:t>
            </w:r>
          </w:p>
        </w:tc>
      </w:tr>
    </w:tbl>
    <w:p w:rsidR="00884AE7" w:rsidRDefault="00884AE7">
      <w:pPr>
        <w:pStyle w:val="a3"/>
        <w:kinsoku w:val="0"/>
        <w:overflowPunct w:val="0"/>
        <w:spacing w:before="71"/>
        <w:ind w:left="222"/>
        <w:rPr>
          <w:sz w:val="18"/>
          <w:szCs w:val="18"/>
        </w:rPr>
      </w:pPr>
    </w:p>
    <w:p w:rsidR="00EA1756" w:rsidRDefault="007225E1">
      <w:pPr>
        <w:pStyle w:val="a3"/>
        <w:kinsoku w:val="0"/>
        <w:overflowPunct w:val="0"/>
        <w:spacing w:before="71"/>
        <w:ind w:left="222"/>
      </w:pPr>
      <w:r>
        <w:rPr>
          <w:rFonts w:hint="eastAsia"/>
        </w:rPr>
        <w:t>［記載上の注意］</w:t>
      </w:r>
    </w:p>
    <w:p w:rsidR="00BD11CD" w:rsidRDefault="00BD11CD" w:rsidP="00BD11CD">
      <w:pPr>
        <w:pStyle w:val="a3"/>
        <w:tabs>
          <w:tab w:val="left" w:pos="987"/>
        </w:tabs>
        <w:kinsoku w:val="0"/>
        <w:overflowPunct w:val="0"/>
        <w:spacing w:before="31"/>
        <w:ind w:left="541"/>
        <w:rPr>
          <w:spacing w:val="7"/>
        </w:rPr>
      </w:pPr>
      <w:r w:rsidRPr="00BD11CD">
        <w:rPr>
          <w:rFonts w:hint="eastAsia"/>
        </w:rPr>
        <w:t>「１」及び「２」の常勤医師及び常勤診療放射線技師の勤務時間について、就業規則等に定める 週あたりの所定労働時間（休憩時間を除く労働時間）を記入すること。</w:t>
      </w:r>
    </w:p>
    <w:p w:rsidR="007225E1" w:rsidRDefault="007225E1">
      <w:pPr>
        <w:pStyle w:val="a3"/>
        <w:tabs>
          <w:tab w:val="left" w:pos="990"/>
        </w:tabs>
        <w:kinsoku w:val="0"/>
        <w:overflowPunct w:val="0"/>
        <w:spacing w:before="31" w:line="266" w:lineRule="auto"/>
        <w:ind w:left="767" w:right="112" w:hanging="226"/>
        <w:rPr>
          <w:spacing w:val="7"/>
        </w:rPr>
      </w:pPr>
    </w:p>
    <w:sectPr w:rsidR="007225E1">
      <w:type w:val="continuous"/>
      <w:pgSz w:w="11910" w:h="16840"/>
      <w:pgMar w:top="880" w:right="1080" w:bottom="280" w:left="980" w:header="720" w:footer="720" w:gutter="0"/>
      <w:cols w:space="720" w:equalWidth="0">
        <w:col w:w="98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CD" w:rsidRDefault="00BD11CD" w:rsidP="00BD11CD">
      <w:r>
        <w:separator/>
      </w:r>
    </w:p>
  </w:endnote>
  <w:endnote w:type="continuationSeparator" w:id="0">
    <w:p w:rsidR="00BD11CD" w:rsidRDefault="00BD11CD" w:rsidP="00B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CD" w:rsidRDefault="00BD11CD" w:rsidP="00BD11CD">
      <w:r>
        <w:separator/>
      </w:r>
    </w:p>
  </w:footnote>
  <w:footnote w:type="continuationSeparator" w:id="0">
    <w:p w:rsidR="00BD11CD" w:rsidRDefault="00BD11CD" w:rsidP="00B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62" w:rsidRDefault="00C64F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A2"/>
    <w:rsid w:val="000311A2"/>
    <w:rsid w:val="00045F51"/>
    <w:rsid w:val="000B059C"/>
    <w:rsid w:val="005C095E"/>
    <w:rsid w:val="007225E1"/>
    <w:rsid w:val="00884AE7"/>
    <w:rsid w:val="00B52ED8"/>
    <w:rsid w:val="00BD11CD"/>
    <w:rsid w:val="00BD665B"/>
    <w:rsid w:val="00C64F62"/>
    <w:rsid w:val="00E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Times New Roman" w:cs="ＭＳ ゴシック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57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11CD"/>
    <w:rPr>
      <w:rFonts w:ascii="ＭＳ ゴシック" w:eastAsia="ＭＳ ゴシック" w:hAnsi="Times New Roman" w:cs="ＭＳ 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BD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11CD"/>
    <w:rPr>
      <w:rFonts w:ascii="ＭＳ ゴシック" w:eastAsia="ＭＳ ゴシック" w:hAnsi="Times New Roman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2020-03-12T02:55:00Z</dcterms:created>
  <dcterms:modified xsi:type="dcterms:W3CDTF">2020-03-12T02:55:00Z</dcterms:modified>
</cp:coreProperties>
</file>