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2" w:rsidRPr="00891A73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566760" w:rsidRP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50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の4</w:t>
      </w:r>
    </w:p>
    <w:p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C139A0" w:rsidRPr="000C06CB" w:rsidRDefault="00C139A0" w:rsidP="000C06CB">
      <w:pPr>
        <w:tabs>
          <w:tab w:val="left" w:pos="1890"/>
          <w:tab w:val="left" w:pos="777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kern w:val="0"/>
          <w:sz w:val="28"/>
        </w:rPr>
      </w:pPr>
      <w:r w:rsidRPr="000C06CB">
        <w:rPr>
          <w:rFonts w:ascii="ＭＳ ゴシック" w:eastAsia="ＭＳ ゴシック" w:hAnsi="ＭＳ ゴシック" w:cs="MS-Gothic" w:hint="eastAsia"/>
          <w:spacing w:val="1"/>
          <w:w w:val="97"/>
          <w:kern w:val="0"/>
          <w:sz w:val="28"/>
          <w:fitText w:val="6000" w:id="1667538944"/>
        </w:rPr>
        <w:t>皮膚悪性腫瘍切除術におけるセンチネ</w:t>
      </w:r>
      <w:r w:rsidR="002D2889" w:rsidRPr="000C06CB">
        <w:rPr>
          <w:rFonts w:ascii="ＭＳ ゴシック" w:eastAsia="ＭＳ ゴシック" w:hAnsi="ＭＳ ゴシック" w:cs="MS-Gothic" w:hint="eastAsia"/>
          <w:spacing w:val="1"/>
          <w:w w:val="97"/>
          <w:kern w:val="0"/>
          <w:sz w:val="28"/>
          <w:fitText w:val="6000" w:id="1667538944"/>
        </w:rPr>
        <w:t>ルリンパ</w:t>
      </w:r>
      <w:r w:rsidR="002D2889" w:rsidRPr="000C06CB">
        <w:rPr>
          <w:rFonts w:ascii="ＭＳ ゴシック" w:eastAsia="ＭＳ ゴシック" w:hAnsi="ＭＳ ゴシック" w:cs="MS-Gothic" w:hint="eastAsia"/>
          <w:spacing w:val="-4"/>
          <w:w w:val="97"/>
          <w:kern w:val="0"/>
          <w:sz w:val="28"/>
          <w:fitText w:val="6000" w:id="1667538944"/>
        </w:rPr>
        <w:t>節</w:t>
      </w:r>
      <w:r w:rsidRPr="000C06CB">
        <w:rPr>
          <w:rFonts w:ascii="ＭＳ ゴシック" w:eastAsia="ＭＳ ゴシック" w:hAnsi="ＭＳ ゴシック" w:cs="MS-Gothic" w:hint="eastAsia"/>
          <w:spacing w:val="39"/>
          <w:kern w:val="0"/>
          <w:sz w:val="28"/>
          <w:fitText w:val="6000" w:id="-464811263"/>
        </w:rPr>
        <w:t>加算の施設基準に係る届出書添付書</w:t>
      </w:r>
      <w:r w:rsidRPr="000C06CB">
        <w:rPr>
          <w:rFonts w:ascii="ＭＳ ゴシック" w:eastAsia="ＭＳ ゴシック" w:hAnsi="ＭＳ ゴシック" w:cs="MS-Gothic" w:hint="eastAsia"/>
          <w:spacing w:val="-3"/>
          <w:kern w:val="0"/>
          <w:sz w:val="28"/>
          <w:fitText w:val="6000" w:id="-464811263"/>
        </w:rPr>
        <w:t>類</w:t>
      </w:r>
    </w:p>
    <w:p w:rsidR="00C139A0" w:rsidRPr="00C139A0" w:rsidRDefault="00C139A0" w:rsidP="00C139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4"/>
        <w:gridCol w:w="2556"/>
        <w:gridCol w:w="2405"/>
        <w:gridCol w:w="425"/>
        <w:gridCol w:w="1810"/>
      </w:tblGrid>
      <w:tr w:rsidR="009105CE" w:rsidRPr="00A61803" w:rsidTr="000C06CB">
        <w:trPr>
          <w:trHeight w:val="850"/>
        </w:trPr>
        <w:tc>
          <w:tcPr>
            <w:tcW w:w="99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0C06CB">
            <w:pPr>
              <w:autoSpaceDE w:val="0"/>
              <w:autoSpaceDN w:val="0"/>
              <w:adjustRightInd w:val="0"/>
              <w:spacing w:afterLines="50" w:after="120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 標榜診療科名（施設基準に係る標榜科名を記入すること。）</w:t>
            </w:r>
          </w:p>
          <w:p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科　　</w:t>
            </w:r>
          </w:p>
        </w:tc>
      </w:tr>
      <w:tr w:rsidR="009105CE" w:rsidRPr="00A61803" w:rsidTr="000C06CB">
        <w:trPr>
          <w:trHeight w:val="780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9A0" w:rsidRPr="002D2889" w:rsidRDefault="00C139A0" w:rsidP="002D2889">
            <w:pPr>
              <w:autoSpaceDE w:val="0"/>
              <w:autoSpaceDN w:val="0"/>
              <w:adjustRightInd w:val="0"/>
              <w:ind w:leftChars="1" w:left="424" w:hangingChars="201" w:hanging="422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２ </w:t>
            </w:r>
            <w:r w:rsidRPr="00E0316F">
              <w:rPr>
                <w:rFonts w:ascii="ＭＳ ゴシック" w:eastAsia="ＭＳ ゴシック" w:hAnsi="ＭＳ ゴシック" w:cs="MS-Gothic" w:hint="eastAsia"/>
                <w:spacing w:val="14"/>
                <w:kern w:val="0"/>
                <w:szCs w:val="21"/>
                <w:fitText w:val="9030" w:id="-464810752"/>
              </w:rPr>
              <w:t>皮膚科、形成外科、耳鼻いんこう科又は歯科口腔外科の経験を５年以上有するとと</w:t>
            </w:r>
            <w:r w:rsidRPr="00E0316F">
              <w:rPr>
                <w:rFonts w:ascii="ＭＳ ゴシック" w:eastAsia="ＭＳ ゴシック" w:hAnsi="ＭＳ ゴシック" w:cs="MS-Gothic" w:hint="eastAsia"/>
                <w:spacing w:val="7"/>
                <w:kern w:val="0"/>
                <w:szCs w:val="21"/>
                <w:fitText w:val="9030" w:id="-464810752"/>
              </w:rPr>
              <w:t>も</w:t>
            </w:r>
          </w:p>
          <w:p w:rsidR="00C139A0" w:rsidRPr="002D2889" w:rsidRDefault="002D2889" w:rsidP="002D2889">
            <w:pPr>
              <w:autoSpaceDE w:val="0"/>
              <w:autoSpaceDN w:val="0"/>
              <w:adjustRightInd w:val="0"/>
              <w:ind w:leftChars="135" w:left="565" w:hangingChars="106" w:hanging="282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0C06CB">
              <w:rPr>
                <w:rFonts w:ascii="ＭＳ ゴシック" w:eastAsia="ＭＳ ゴシック" w:hAnsi="ＭＳ ゴシック" w:cs="MS-Gothic" w:hint="eastAsia"/>
                <w:spacing w:val="28"/>
                <w:kern w:val="0"/>
                <w:szCs w:val="21"/>
                <w:fitText w:val="9030" w:id="-464810751"/>
              </w:rPr>
              <w:t>に皮膚悪性腫瘍切除術における</w:t>
            </w:r>
            <w:r w:rsidR="00C139A0" w:rsidRPr="000C06CB">
              <w:rPr>
                <w:rFonts w:ascii="ＭＳ ゴシック" w:eastAsia="ＭＳ ゴシック" w:hAnsi="ＭＳ ゴシック" w:cs="MS-Gothic" w:hint="eastAsia"/>
                <w:spacing w:val="28"/>
                <w:kern w:val="0"/>
                <w:szCs w:val="21"/>
                <w:fitText w:val="9030" w:id="-464810751"/>
              </w:rPr>
              <w:t>センチネルリンパ節生検を５例以上実施</w:t>
            </w:r>
            <w:r w:rsidRPr="000C06CB">
              <w:rPr>
                <w:rFonts w:ascii="ＭＳ ゴシック" w:eastAsia="ＭＳ ゴシック" w:hAnsi="ＭＳ ゴシック" w:cs="MS-Gothic" w:hint="eastAsia"/>
                <w:spacing w:val="28"/>
                <w:kern w:val="0"/>
                <w:szCs w:val="21"/>
                <w:fitText w:val="9030" w:id="-464810751"/>
              </w:rPr>
              <w:t>し</w:t>
            </w:r>
            <w:r w:rsidRPr="000C06CB">
              <w:rPr>
                <w:rFonts w:ascii="ＭＳ ゴシック" w:eastAsia="ＭＳ ゴシック" w:hAnsi="ＭＳ ゴシック" w:cs="MS-Gothic" w:hint="eastAsia"/>
                <w:spacing w:val="21"/>
                <w:kern w:val="0"/>
                <w:szCs w:val="21"/>
                <w:fitText w:val="9030" w:id="-464810751"/>
              </w:rPr>
              <w:t>た</w:t>
            </w:r>
          </w:p>
          <w:p w:rsidR="009105CE" w:rsidRPr="00A61803" w:rsidRDefault="002D2889" w:rsidP="002D2889">
            <w:pPr>
              <w:autoSpaceDE w:val="0"/>
              <w:autoSpaceDN w:val="0"/>
              <w:adjustRightInd w:val="0"/>
              <w:ind w:leftChars="135" w:left="506" w:hangingChars="106" w:hanging="223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</w:t>
            </w:r>
            <w:r w:rsidR="00C139A0" w:rsidRPr="002D288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を有する医師の氏名等</w:t>
            </w:r>
          </w:p>
        </w:tc>
        <w:bookmarkStart w:id="0" w:name="_GoBack"/>
        <w:bookmarkEnd w:id="0"/>
      </w:tr>
      <w:tr w:rsidR="009105CE" w:rsidRPr="00A61803" w:rsidTr="000C06CB">
        <w:trPr>
          <w:trHeight w:val="515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105CE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医師の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F2190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当該診療科の</w:t>
            </w:r>
          </w:p>
          <w:p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経験年数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2190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リンパ節生検の</w:t>
            </w:r>
          </w:p>
          <w:p w:rsidR="009105CE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経験症例数</w:t>
            </w:r>
          </w:p>
        </w:tc>
      </w:tr>
      <w:tr w:rsidR="009105CE" w:rsidRPr="00A61803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A61803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A61803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FF2190" w:rsidRPr="00A61803" w:rsidTr="000C06CB">
        <w:trPr>
          <w:trHeight w:val="340"/>
        </w:trPr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 常勤医師の氏名等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FF2190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964771" w:rsidRPr="00A61803" w:rsidTr="000C06CB">
        <w:trPr>
          <w:trHeight w:val="510"/>
        </w:trPr>
        <w:tc>
          <w:tcPr>
            <w:tcW w:w="28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771" w:rsidRPr="00A61803" w:rsidRDefault="00C139A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４</w:t>
            </w:r>
            <w:r w:rsidR="00964771" w:rsidRPr="00A61803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麻酔科標榜医の氏名</w:t>
            </w:r>
          </w:p>
        </w:tc>
        <w:tc>
          <w:tcPr>
            <w:tcW w:w="71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71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A61803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719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964771" w:rsidRPr="00A61803" w:rsidTr="000C06CB">
        <w:trPr>
          <w:trHeight w:val="51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4771" w:rsidRPr="00A61803" w:rsidRDefault="00C139A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５</w:t>
            </w:r>
            <w:r w:rsidR="00964771" w:rsidRPr="00A61803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病理部門の病理医氏名</w:t>
            </w:r>
          </w:p>
        </w:tc>
        <w:tc>
          <w:tcPr>
            <w:tcW w:w="71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:rsidR="001239D2" w:rsidRPr="00891A73" w:rsidRDefault="001239D2" w:rsidP="000C06CB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:rsidR="0056676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１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「２」については、当該生検症例一覧（実施年月日、検査名、患者の性別、年齢、主病名）を別添２の様式 52 により添付すること。</w:t>
      </w:r>
    </w:p>
    <w:p w:rsidR="0056676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２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「３」の常勤医師の勤務時間について、就業規則等に定める週あたりの所定労働時間（休憩時間を除く労働時間）を記載すること。</w:t>
      </w:r>
    </w:p>
    <w:p w:rsidR="00FF219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３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「４」については、麻酔科標榜許可書の写しを添付すること。</w:t>
      </w:r>
    </w:p>
    <w:p w:rsidR="001339AA" w:rsidRPr="00566760" w:rsidRDefault="001339AA" w:rsidP="0056676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ＭＳ ゴシック" w:eastAsia="ＭＳ ゴシック" w:hAnsi="ＭＳ ゴシック" w:cs="MS-Gothic"/>
          <w:kern w:val="0"/>
          <w:sz w:val="18"/>
          <w:szCs w:val="18"/>
        </w:rPr>
      </w:pPr>
    </w:p>
    <w:sectPr w:rsidR="001339AA" w:rsidRPr="00566760" w:rsidSect="000C06CB">
      <w:pgSz w:w="11907" w:h="16840" w:code="9"/>
      <w:pgMar w:top="1418" w:right="708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E7" w:rsidRDefault="00BA11E7" w:rsidP="002D2889">
      <w:r>
        <w:separator/>
      </w:r>
    </w:p>
  </w:endnote>
  <w:endnote w:type="continuationSeparator" w:id="0">
    <w:p w:rsidR="00BA11E7" w:rsidRDefault="00BA11E7" w:rsidP="002D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E7" w:rsidRDefault="00BA11E7" w:rsidP="002D2889">
      <w:r>
        <w:separator/>
      </w:r>
    </w:p>
  </w:footnote>
  <w:footnote w:type="continuationSeparator" w:id="0">
    <w:p w:rsidR="00BA11E7" w:rsidRDefault="00BA11E7" w:rsidP="002D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9D2"/>
    <w:rsid w:val="000010B0"/>
    <w:rsid w:val="000C06CB"/>
    <w:rsid w:val="000C2580"/>
    <w:rsid w:val="000D3E6F"/>
    <w:rsid w:val="001239D2"/>
    <w:rsid w:val="001339AA"/>
    <w:rsid w:val="001C7338"/>
    <w:rsid w:val="002D2889"/>
    <w:rsid w:val="00317E27"/>
    <w:rsid w:val="0036351B"/>
    <w:rsid w:val="00402141"/>
    <w:rsid w:val="00566760"/>
    <w:rsid w:val="00767B26"/>
    <w:rsid w:val="007C5CC6"/>
    <w:rsid w:val="00891A73"/>
    <w:rsid w:val="008B10EB"/>
    <w:rsid w:val="009105CE"/>
    <w:rsid w:val="00964771"/>
    <w:rsid w:val="00A61803"/>
    <w:rsid w:val="00B544A4"/>
    <w:rsid w:val="00B564DE"/>
    <w:rsid w:val="00BA11E7"/>
    <w:rsid w:val="00C139A0"/>
    <w:rsid w:val="00C474BC"/>
    <w:rsid w:val="00CA7A50"/>
    <w:rsid w:val="00DB7880"/>
    <w:rsid w:val="00DE32DC"/>
    <w:rsid w:val="00DE5179"/>
    <w:rsid w:val="00E0316F"/>
    <w:rsid w:val="00F205BD"/>
    <w:rsid w:val="00FE6A83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889"/>
    <w:rPr>
      <w:kern w:val="2"/>
      <w:sz w:val="21"/>
      <w:szCs w:val="24"/>
    </w:rPr>
  </w:style>
  <w:style w:type="paragraph" w:styleId="a6">
    <w:name w:val="footer"/>
    <w:basedOn w:val="a"/>
    <w:link w:val="a7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2022-03-17T06:11:00Z</dcterms:created>
  <dcterms:modified xsi:type="dcterms:W3CDTF">2022-03-17T06:11:00Z</dcterms:modified>
</cp:coreProperties>
</file>